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Amador Elementary PFC Open Meeting December 2, 2022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Meeting called to order at 8:34 am by Robin Wilhite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November 2022 minutes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Motion to Approve by Jen Pao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Second the Motion by Shetal Bhagat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All in Favor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PFC Updates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Bedtime Book Night will be held on January 26, 2023 on campus in classrooms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be the same week as book fair which helps to fund Amador’s library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Holiday class parties will mostly be held on Wednesday, December 21, 2022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Astronomy Night on November 10, 2022 was a huge success with lots of families in attendance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Theater shows sponsored by the PFC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1st, 2nd, and 3rd grades will be attending “Dogman” performance on December 7, 2022 at Dublin High School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Kindergarten will be bringing in lion dancers during their Lunar New Year celebration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4th grade will be attending “Mary Poppins” at Cottonwood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5th grade will be watching a dance performance in Berkeley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IV.     Principal Updates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Thank you for the wonderful treats on November 17, 2022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Multicultural Talent Show will have 12 acts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Kangaroo Math for 1st, 2nd, and 3rd grade had their first parent meeting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Math Olympiad for 4th and 5th grade will have their first competition on December 6, 2022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Spelling Bee for 4th and 5th grade will begin mid January before the district’s competition on January 25, 2022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Science challenge for 3rd, 4th, and 5th grade will start around end of January to early February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Students will be making wind turbines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December 22, 2022 will be Grinch Day on campus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Students will be encouraged to do random acts of kindness. Faculty will reward students by putting their name on a heart on the board to help the Grinch grow his heart this holiday season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Testing data for last year’s CAASPP is available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80" w:firstLine="0"/>
        <w:rPr/>
      </w:pPr>
      <w:r w:rsidDel="00000000" w:rsidR="00000000" w:rsidRPr="00000000">
        <w:rPr>
          <w:rtl w:val="0"/>
        </w:rPr>
        <w:t xml:space="preserve">V.         Budget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Fun Run shirts cost was $500 more than the budgeted amount and needs to be approved during the open meeting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Extra sponsorship was found to cover the costs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Motion to Approve by Ale Chavira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Second the Motion by Shetal Bhagat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80" w:firstLine="0"/>
        <w:rPr/>
      </w:pPr>
      <w:r w:rsidDel="00000000" w:rsidR="00000000" w:rsidRPr="00000000">
        <w:rPr>
          <w:rtl w:val="0"/>
        </w:rPr>
        <w:t xml:space="preserve">VI.        Adjournment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</w:t>
        <w:tab/>
        <w:t xml:space="preserve">     Meeting adjourned by Robin Wilhite at 9:01 am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Next Meeting February 3, 2023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